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FA" w:rsidRDefault="009B32FA" w:rsidP="00534B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53100" cy="581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7A" w:rsidRPr="00B8167A" w:rsidRDefault="00B8167A" w:rsidP="00534BF5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 Odrzański, dnia 30.08.2021 r.</w:t>
      </w:r>
    </w:p>
    <w:p w:rsidR="009B32FA" w:rsidRPr="00B92F99" w:rsidRDefault="009B32FA" w:rsidP="009B3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92F99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:rsidR="00D13B9D" w:rsidRPr="00B92F99" w:rsidRDefault="00D13B9D" w:rsidP="00956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99">
        <w:rPr>
          <w:rFonts w:ascii="Times New Roman" w:hAnsi="Times New Roman" w:cs="Times New Roman"/>
          <w:sz w:val="24"/>
          <w:szCs w:val="24"/>
        </w:rPr>
        <w:t>Zakład Gospodarki Komunalnej w Bytomiu Odrzańskim informuje, że decyzją Dyrektora Regionalnego Zarządu Gospodarki Wodnej we Wrocławiu nr</w:t>
      </w:r>
      <w:r>
        <w:rPr>
          <w:rFonts w:ascii="Times New Roman" w:hAnsi="Times New Roman" w:cs="Times New Roman"/>
          <w:sz w:val="24"/>
          <w:szCs w:val="24"/>
        </w:rPr>
        <w:t xml:space="preserve"> WR.RZT.70.318.2021 </w:t>
      </w:r>
      <w:r w:rsidRPr="00B92F99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13.08.2021 r. </w:t>
      </w:r>
      <w:r w:rsidRPr="00B92F99">
        <w:rPr>
          <w:rFonts w:ascii="Times New Roman" w:hAnsi="Times New Roman" w:cs="Times New Roman"/>
          <w:sz w:val="24"/>
          <w:szCs w:val="24"/>
        </w:rPr>
        <w:t>zatwierdzone zostały taryfy dla zbiorowego zaopatrzenia w wodę i zbiorowego odprowadzania ścieków na terenie gminy Bytom Odrzański na okres 3 la</w:t>
      </w:r>
      <w:r>
        <w:rPr>
          <w:rFonts w:ascii="Times New Roman" w:hAnsi="Times New Roman" w:cs="Times New Roman"/>
          <w:sz w:val="24"/>
          <w:szCs w:val="24"/>
        </w:rPr>
        <w:t>t.</w:t>
      </w:r>
    </w:p>
    <w:bookmarkEnd w:id="0"/>
    <w:p w:rsidR="00B92F99" w:rsidRPr="003740BD" w:rsidRDefault="009B32FA" w:rsidP="008E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4AE">
        <w:rPr>
          <w:rFonts w:ascii="Times New Roman" w:hAnsi="Times New Roman" w:cs="Times New Roman"/>
          <w:b/>
          <w:bCs/>
          <w:sz w:val="24"/>
          <w:szCs w:val="24"/>
        </w:rPr>
        <w:t>1. Od dni</w:t>
      </w:r>
      <w:r w:rsidR="00504467">
        <w:rPr>
          <w:rFonts w:ascii="Times New Roman" w:hAnsi="Times New Roman" w:cs="Times New Roman"/>
          <w:b/>
          <w:bCs/>
          <w:sz w:val="24"/>
          <w:szCs w:val="24"/>
        </w:rPr>
        <w:t>a 04.</w:t>
      </w:r>
      <w:r w:rsidRPr="000874AE">
        <w:rPr>
          <w:rFonts w:ascii="Times New Roman" w:hAnsi="Times New Roman" w:cs="Times New Roman"/>
          <w:b/>
          <w:bCs/>
          <w:sz w:val="24"/>
          <w:szCs w:val="24"/>
        </w:rPr>
        <w:t>09.2021 r. do dnia</w:t>
      </w:r>
      <w:r w:rsidR="00504467">
        <w:rPr>
          <w:rFonts w:ascii="Times New Roman" w:hAnsi="Times New Roman" w:cs="Times New Roman"/>
          <w:b/>
          <w:bCs/>
          <w:sz w:val="24"/>
          <w:szCs w:val="24"/>
        </w:rPr>
        <w:t xml:space="preserve"> 03.</w:t>
      </w:r>
      <w:r w:rsidRPr="000874AE">
        <w:rPr>
          <w:rFonts w:ascii="Times New Roman" w:hAnsi="Times New Roman" w:cs="Times New Roman"/>
          <w:b/>
          <w:bCs/>
          <w:sz w:val="24"/>
          <w:szCs w:val="24"/>
        </w:rPr>
        <w:t xml:space="preserve">09.2022 r. obowiązują ceny  i stawki opłat: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79"/>
      </w:tblGrid>
      <w:tr w:rsidR="000C3B2A" w:rsidRPr="000874AE" w:rsidTr="00A447FB">
        <w:tc>
          <w:tcPr>
            <w:tcW w:w="562" w:type="dxa"/>
          </w:tcPr>
          <w:p w:rsidR="000C3B2A" w:rsidRPr="000874AE" w:rsidRDefault="000C3B2A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0C3B2A" w:rsidRPr="000874AE" w:rsidRDefault="00AE76C0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Gospodarstwa domowe, wspólnoty, spółdzielnie</w:t>
            </w:r>
          </w:p>
        </w:tc>
        <w:tc>
          <w:tcPr>
            <w:tcW w:w="1985" w:type="dxa"/>
          </w:tcPr>
          <w:p w:rsidR="000C3B2A" w:rsidRPr="000874AE" w:rsidRDefault="000C3B2A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  <w:r w:rsidR="00133F3E" w:rsidRPr="000874AE">
              <w:rPr>
                <w:rFonts w:ascii="Times New Roman" w:hAnsi="Times New Roman" w:cs="Times New Roman"/>
                <w:sz w:val="24"/>
                <w:szCs w:val="24"/>
              </w:rPr>
              <w:t xml:space="preserve"> (zł)</w:t>
            </w:r>
          </w:p>
        </w:tc>
        <w:tc>
          <w:tcPr>
            <w:tcW w:w="1979" w:type="dxa"/>
          </w:tcPr>
          <w:p w:rsidR="000C3B2A" w:rsidRPr="000874AE" w:rsidRDefault="000C3B2A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  <w:r w:rsidR="00133F3E" w:rsidRPr="000874AE">
              <w:rPr>
                <w:rFonts w:ascii="Times New Roman" w:hAnsi="Times New Roman" w:cs="Times New Roman"/>
                <w:sz w:val="24"/>
                <w:szCs w:val="24"/>
              </w:rPr>
              <w:t xml:space="preserve"> (zł)</w:t>
            </w:r>
          </w:p>
        </w:tc>
      </w:tr>
      <w:tr w:rsidR="000C3B2A" w:rsidRPr="009B32FA" w:rsidTr="00A447FB">
        <w:tc>
          <w:tcPr>
            <w:tcW w:w="562" w:type="dxa"/>
          </w:tcPr>
          <w:p w:rsidR="000C3B2A" w:rsidRPr="009B32FA" w:rsidRDefault="000C3B2A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C3B2A" w:rsidRPr="009B32FA" w:rsidRDefault="000C3B2A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</w:tcPr>
          <w:p w:rsidR="000C3B2A" w:rsidRPr="009B32FA" w:rsidRDefault="000C3B2A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0C3B2A" w:rsidRPr="009B32FA" w:rsidRDefault="000C3B2A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C3B2A" w:rsidRPr="009B32FA" w:rsidTr="00A447FB">
        <w:tc>
          <w:tcPr>
            <w:tcW w:w="562" w:type="dxa"/>
          </w:tcPr>
          <w:p w:rsidR="000C3B2A" w:rsidRPr="009B32FA" w:rsidRDefault="000C3B2A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C3B2A" w:rsidRPr="009B32FA" w:rsidRDefault="000C3B2A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</w:tcPr>
          <w:p w:rsidR="000C3B2A" w:rsidRPr="009B32FA" w:rsidRDefault="000C3B2A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0C3B2A" w:rsidRPr="009B32FA" w:rsidRDefault="000C3B2A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C3B2A" w:rsidRPr="009B32FA" w:rsidTr="00A447FB">
        <w:tc>
          <w:tcPr>
            <w:tcW w:w="562" w:type="dxa"/>
          </w:tcPr>
          <w:p w:rsidR="000C3B2A" w:rsidRPr="009B32FA" w:rsidRDefault="000C3B2A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C3B2A" w:rsidRPr="009B32FA" w:rsidRDefault="000C3B2A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Abonament – faktura papierowa </w:t>
            </w:r>
          </w:p>
        </w:tc>
        <w:tc>
          <w:tcPr>
            <w:tcW w:w="1985" w:type="dxa"/>
          </w:tcPr>
          <w:p w:rsidR="000C3B2A" w:rsidRPr="009B32FA" w:rsidRDefault="000C3B2A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  <w:r w:rsidR="009E0CB1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241F8" w:rsidRPr="009B32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D2E03" w:rsidRPr="009B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79" w:type="dxa"/>
          </w:tcPr>
          <w:p w:rsidR="000C3B2A" w:rsidRPr="009B32FA" w:rsidRDefault="000C3B2A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4C4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9D2E03" w:rsidRPr="009B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33F3E" w:rsidRPr="009B32FA" w:rsidTr="00A447FB">
        <w:tc>
          <w:tcPr>
            <w:tcW w:w="562" w:type="dxa"/>
          </w:tcPr>
          <w:p w:rsidR="00133F3E" w:rsidRPr="009B32FA" w:rsidRDefault="004C4189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3E" w:rsidRPr="009B3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33F3E" w:rsidRPr="009B32FA" w:rsidRDefault="00133F3E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</w:tcPr>
          <w:p w:rsidR="00133F3E" w:rsidRPr="009B32FA" w:rsidRDefault="00133F3E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  <w:r w:rsidR="009E0CB1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/ m-c</w:t>
            </w:r>
          </w:p>
        </w:tc>
        <w:tc>
          <w:tcPr>
            <w:tcW w:w="1979" w:type="dxa"/>
          </w:tcPr>
          <w:p w:rsidR="00133F3E" w:rsidRPr="009B32FA" w:rsidRDefault="00133F3E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4,22 / m-c</w:t>
            </w:r>
          </w:p>
        </w:tc>
      </w:tr>
    </w:tbl>
    <w:p w:rsidR="00AE76C0" w:rsidRPr="00F706A8" w:rsidRDefault="00AE76C0" w:rsidP="008E466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79"/>
      </w:tblGrid>
      <w:tr w:rsidR="00AE76C0" w:rsidRPr="000874AE" w:rsidTr="00A447FB">
        <w:tc>
          <w:tcPr>
            <w:tcW w:w="562" w:type="dxa"/>
          </w:tcPr>
          <w:p w:rsidR="00AE76C0" w:rsidRPr="000874AE" w:rsidRDefault="00AE76C0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AE76C0" w:rsidRPr="000874AE" w:rsidRDefault="00AE76C0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Działalność gospodarcza, instytucje</w:t>
            </w:r>
          </w:p>
        </w:tc>
        <w:tc>
          <w:tcPr>
            <w:tcW w:w="1985" w:type="dxa"/>
          </w:tcPr>
          <w:p w:rsidR="00AE76C0" w:rsidRPr="000874AE" w:rsidRDefault="00AE76C0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79" w:type="dxa"/>
          </w:tcPr>
          <w:p w:rsidR="00AE76C0" w:rsidRPr="000874AE" w:rsidRDefault="00AE76C0" w:rsidP="00A447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AE76C0" w:rsidRPr="009B32FA" w:rsidTr="00A447FB">
        <w:tc>
          <w:tcPr>
            <w:tcW w:w="562" w:type="dxa"/>
          </w:tcPr>
          <w:p w:rsidR="00AE76C0" w:rsidRPr="009B32FA" w:rsidRDefault="00AE76C0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E76C0" w:rsidRPr="009B32FA" w:rsidRDefault="00AE76C0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4,45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4,81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E76C0" w:rsidRPr="009B32FA" w:rsidTr="00A447FB">
        <w:tc>
          <w:tcPr>
            <w:tcW w:w="562" w:type="dxa"/>
          </w:tcPr>
          <w:p w:rsidR="00AE76C0" w:rsidRPr="009B32FA" w:rsidRDefault="00AE76C0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E76C0" w:rsidRPr="009B32FA" w:rsidRDefault="00AE76C0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11,73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12,67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E76C0" w:rsidRPr="009B32FA" w:rsidTr="00A447FB">
        <w:tc>
          <w:tcPr>
            <w:tcW w:w="562" w:type="dxa"/>
          </w:tcPr>
          <w:p w:rsidR="00AE76C0" w:rsidRPr="009B32FA" w:rsidRDefault="00AE76C0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E76C0" w:rsidRPr="009B32FA" w:rsidRDefault="00AE76C0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Abonament – faktura papierowa </w:t>
            </w:r>
          </w:p>
        </w:tc>
        <w:tc>
          <w:tcPr>
            <w:tcW w:w="1985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6,55/ m</w:t>
            </w:r>
            <w:r w:rsidR="009D2E03" w:rsidRPr="009B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79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9E3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9D2E03" w:rsidRPr="009B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E76C0" w:rsidRPr="009B32FA" w:rsidTr="00A447FB">
        <w:tc>
          <w:tcPr>
            <w:tcW w:w="562" w:type="dxa"/>
          </w:tcPr>
          <w:p w:rsidR="00AE76C0" w:rsidRPr="009B32FA" w:rsidRDefault="00AE76C0" w:rsidP="00A83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E76C0" w:rsidRPr="009B32FA" w:rsidRDefault="00AE76C0" w:rsidP="00A83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3,91 / m-c</w:t>
            </w:r>
          </w:p>
        </w:tc>
        <w:tc>
          <w:tcPr>
            <w:tcW w:w="1979" w:type="dxa"/>
          </w:tcPr>
          <w:p w:rsidR="00AE76C0" w:rsidRPr="009B32FA" w:rsidRDefault="00AE76C0" w:rsidP="00A838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4,22 / m-c</w:t>
            </w:r>
          </w:p>
        </w:tc>
      </w:tr>
    </w:tbl>
    <w:p w:rsidR="009B32FA" w:rsidRDefault="009B32FA" w:rsidP="009B3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408" w:rsidRPr="00DC5408" w:rsidRDefault="00DC5408" w:rsidP="009B3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40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DC5408">
        <w:rPr>
          <w:rFonts w:ascii="Times New Roman" w:hAnsi="Times New Roman" w:cs="Times New Roman"/>
          <w:b/>
          <w:bCs/>
          <w:sz w:val="24"/>
          <w:szCs w:val="24"/>
        </w:rPr>
        <w:t xml:space="preserve"> dnia 04.09.2022 r. do dnia 03.09.2023 r. obowiązują ceny i stawki opłat: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79"/>
      </w:tblGrid>
      <w:tr w:rsidR="00DC5408" w:rsidRPr="000874AE" w:rsidTr="0094630F">
        <w:tc>
          <w:tcPr>
            <w:tcW w:w="562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Gospodarstwa domowe, wspólnoty, spółdzielnie</w:t>
            </w:r>
          </w:p>
        </w:tc>
        <w:tc>
          <w:tcPr>
            <w:tcW w:w="1985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79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32E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32E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</w:tcPr>
          <w:p w:rsidR="00DC5408" w:rsidRPr="009B32FA" w:rsidRDefault="00532E1E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  <w:r w:rsidR="00DC5408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DC5408"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DC5408" w:rsidRPr="009B32FA" w:rsidRDefault="00532E1E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  <w:r w:rsidR="00DC5408"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="00DC5408"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Abonament – faktura papierowa </w:t>
            </w:r>
          </w:p>
        </w:tc>
        <w:tc>
          <w:tcPr>
            <w:tcW w:w="1985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6,55 / m-c</w:t>
            </w:r>
          </w:p>
        </w:tc>
        <w:tc>
          <w:tcPr>
            <w:tcW w:w="1979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4F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m-c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3,91 / m-c</w:t>
            </w:r>
          </w:p>
        </w:tc>
        <w:tc>
          <w:tcPr>
            <w:tcW w:w="1979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4,22 / m-c</w:t>
            </w:r>
          </w:p>
        </w:tc>
      </w:tr>
    </w:tbl>
    <w:p w:rsidR="00DC5408" w:rsidRDefault="00DC5408" w:rsidP="009B32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79"/>
      </w:tblGrid>
      <w:tr w:rsidR="00DC5408" w:rsidRPr="000874AE" w:rsidTr="0094630F">
        <w:tc>
          <w:tcPr>
            <w:tcW w:w="562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Działalność gospodarcza, instytucje</w:t>
            </w:r>
          </w:p>
        </w:tc>
        <w:tc>
          <w:tcPr>
            <w:tcW w:w="1985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79" w:type="dxa"/>
          </w:tcPr>
          <w:p w:rsidR="00DC5408" w:rsidRPr="000874AE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32E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32E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E1E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E1E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Abonament – faktura papierowa </w:t>
            </w:r>
          </w:p>
        </w:tc>
        <w:tc>
          <w:tcPr>
            <w:tcW w:w="1985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6,55/ m-c</w:t>
            </w:r>
          </w:p>
        </w:tc>
        <w:tc>
          <w:tcPr>
            <w:tcW w:w="1979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4F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m-c</w:t>
            </w:r>
          </w:p>
        </w:tc>
      </w:tr>
      <w:tr w:rsidR="00DC5408" w:rsidRPr="009B32FA" w:rsidTr="0094630F">
        <w:tc>
          <w:tcPr>
            <w:tcW w:w="562" w:type="dxa"/>
          </w:tcPr>
          <w:p w:rsidR="00DC5408" w:rsidRPr="009B32FA" w:rsidRDefault="00DC5408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C5408" w:rsidRPr="009B32FA" w:rsidRDefault="00DC5408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3,91 / m-c</w:t>
            </w:r>
          </w:p>
        </w:tc>
        <w:tc>
          <w:tcPr>
            <w:tcW w:w="1979" w:type="dxa"/>
          </w:tcPr>
          <w:p w:rsidR="00DC5408" w:rsidRPr="009B32FA" w:rsidRDefault="00DC5408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4,22 / m-c</w:t>
            </w:r>
          </w:p>
        </w:tc>
      </w:tr>
    </w:tbl>
    <w:p w:rsidR="00DC5408" w:rsidRDefault="003740BD" w:rsidP="009B3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BD" w:rsidRDefault="003740BD" w:rsidP="009B3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0BD" w:rsidRDefault="003740BD" w:rsidP="009B3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54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DC5408">
        <w:rPr>
          <w:rFonts w:ascii="Times New Roman" w:hAnsi="Times New Roman" w:cs="Times New Roman"/>
          <w:b/>
          <w:bCs/>
          <w:sz w:val="24"/>
          <w:szCs w:val="24"/>
        </w:rPr>
        <w:t xml:space="preserve"> dnia 04.09.202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5408">
        <w:rPr>
          <w:rFonts w:ascii="Times New Roman" w:hAnsi="Times New Roman" w:cs="Times New Roman"/>
          <w:b/>
          <w:bCs/>
          <w:sz w:val="24"/>
          <w:szCs w:val="24"/>
        </w:rPr>
        <w:t xml:space="preserve"> r. do dnia 03.09.202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5408">
        <w:rPr>
          <w:rFonts w:ascii="Times New Roman" w:hAnsi="Times New Roman" w:cs="Times New Roman"/>
          <w:b/>
          <w:bCs/>
          <w:sz w:val="24"/>
          <w:szCs w:val="24"/>
        </w:rPr>
        <w:t xml:space="preserve"> r. obowiązują ceny i stawki opłat: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79"/>
      </w:tblGrid>
      <w:tr w:rsidR="003740BD" w:rsidRPr="000874AE" w:rsidTr="0094630F">
        <w:tc>
          <w:tcPr>
            <w:tcW w:w="562" w:type="dxa"/>
          </w:tcPr>
          <w:p w:rsidR="003740BD" w:rsidRPr="000874AE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3740BD" w:rsidRPr="000874AE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Gospodarstwa domowe, wspólnoty, spółdzielnie</w:t>
            </w:r>
          </w:p>
        </w:tc>
        <w:tc>
          <w:tcPr>
            <w:tcW w:w="1985" w:type="dxa"/>
          </w:tcPr>
          <w:p w:rsidR="003740BD" w:rsidRPr="000874AE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79" w:type="dxa"/>
          </w:tcPr>
          <w:p w:rsidR="003740BD" w:rsidRPr="000874AE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3740BD" w:rsidRPr="009B32FA" w:rsidTr="0094630F">
        <w:tc>
          <w:tcPr>
            <w:tcW w:w="562" w:type="dxa"/>
          </w:tcPr>
          <w:p w:rsidR="003740BD" w:rsidRPr="009B32FA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40BD" w:rsidRPr="009B32FA" w:rsidRDefault="003740BD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40BD" w:rsidRPr="009B32FA" w:rsidTr="0094630F">
        <w:tc>
          <w:tcPr>
            <w:tcW w:w="562" w:type="dxa"/>
          </w:tcPr>
          <w:p w:rsidR="003740BD" w:rsidRPr="009B32FA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40BD" w:rsidRPr="009B32FA" w:rsidRDefault="003740BD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40BD" w:rsidRPr="009B32FA" w:rsidTr="0094630F">
        <w:tc>
          <w:tcPr>
            <w:tcW w:w="562" w:type="dxa"/>
          </w:tcPr>
          <w:p w:rsidR="003740BD" w:rsidRPr="009B32FA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40BD" w:rsidRPr="009B32FA" w:rsidRDefault="003740BD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Abonament – faktura papierowa </w:t>
            </w:r>
          </w:p>
        </w:tc>
        <w:tc>
          <w:tcPr>
            <w:tcW w:w="1985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6,55 / m-c</w:t>
            </w:r>
          </w:p>
        </w:tc>
        <w:tc>
          <w:tcPr>
            <w:tcW w:w="1979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563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m-c</w:t>
            </w:r>
          </w:p>
        </w:tc>
      </w:tr>
      <w:tr w:rsidR="003740BD" w:rsidRPr="009B32FA" w:rsidTr="0094630F">
        <w:tc>
          <w:tcPr>
            <w:tcW w:w="562" w:type="dxa"/>
          </w:tcPr>
          <w:p w:rsidR="003740BD" w:rsidRPr="009B32FA" w:rsidRDefault="003740BD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740BD" w:rsidRPr="009B32FA" w:rsidRDefault="003740BD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3,91 / m-c</w:t>
            </w:r>
          </w:p>
        </w:tc>
        <w:tc>
          <w:tcPr>
            <w:tcW w:w="1979" w:type="dxa"/>
          </w:tcPr>
          <w:p w:rsidR="003740BD" w:rsidRPr="009B32FA" w:rsidRDefault="003740BD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4,22 / m-c</w:t>
            </w:r>
          </w:p>
        </w:tc>
      </w:tr>
    </w:tbl>
    <w:p w:rsidR="003740BD" w:rsidRDefault="003740BD" w:rsidP="009B32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79"/>
      </w:tblGrid>
      <w:tr w:rsidR="00D35607" w:rsidRPr="000874AE" w:rsidTr="0094630F">
        <w:tc>
          <w:tcPr>
            <w:tcW w:w="562" w:type="dxa"/>
          </w:tcPr>
          <w:p w:rsidR="00D35607" w:rsidRPr="000874AE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D35607" w:rsidRPr="000874AE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Działalność gospodarcza, instytucje</w:t>
            </w:r>
          </w:p>
        </w:tc>
        <w:tc>
          <w:tcPr>
            <w:tcW w:w="1985" w:type="dxa"/>
          </w:tcPr>
          <w:p w:rsidR="00D35607" w:rsidRPr="000874AE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79" w:type="dxa"/>
          </w:tcPr>
          <w:p w:rsidR="00D35607" w:rsidRPr="000874AE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AE">
              <w:rPr>
                <w:rFonts w:ascii="Times New Roman" w:hAnsi="Times New Roman" w:cs="Times New Roman"/>
                <w:sz w:val="24"/>
                <w:szCs w:val="24"/>
              </w:rPr>
              <w:t>Cena brutto (zł)</w:t>
            </w:r>
          </w:p>
        </w:tc>
      </w:tr>
      <w:tr w:rsidR="00D35607" w:rsidRPr="009B32FA" w:rsidTr="0094630F">
        <w:tc>
          <w:tcPr>
            <w:tcW w:w="562" w:type="dxa"/>
          </w:tcPr>
          <w:p w:rsidR="00D35607" w:rsidRPr="009B32FA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35607" w:rsidRPr="009B32FA" w:rsidRDefault="00D35607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1985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35607" w:rsidRPr="009B32FA" w:rsidTr="0094630F">
        <w:tc>
          <w:tcPr>
            <w:tcW w:w="562" w:type="dxa"/>
          </w:tcPr>
          <w:p w:rsidR="00D35607" w:rsidRPr="009B32FA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35607" w:rsidRPr="009B32FA" w:rsidRDefault="00D35607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Ścieki</w:t>
            </w:r>
          </w:p>
        </w:tc>
        <w:tc>
          <w:tcPr>
            <w:tcW w:w="1985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9B3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35607" w:rsidRPr="009B32FA" w:rsidTr="0094630F">
        <w:tc>
          <w:tcPr>
            <w:tcW w:w="562" w:type="dxa"/>
          </w:tcPr>
          <w:p w:rsidR="00D35607" w:rsidRPr="009B32FA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35607" w:rsidRPr="009B32FA" w:rsidRDefault="00D35607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Abonament – faktura papierowa </w:t>
            </w:r>
          </w:p>
        </w:tc>
        <w:tc>
          <w:tcPr>
            <w:tcW w:w="1985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6,55/ m-c</w:t>
            </w:r>
          </w:p>
        </w:tc>
        <w:tc>
          <w:tcPr>
            <w:tcW w:w="1979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2C5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 xml:space="preserve"> / m-c</w:t>
            </w:r>
          </w:p>
        </w:tc>
      </w:tr>
      <w:tr w:rsidR="00D35607" w:rsidRPr="009B32FA" w:rsidTr="0094630F">
        <w:tc>
          <w:tcPr>
            <w:tcW w:w="562" w:type="dxa"/>
          </w:tcPr>
          <w:p w:rsidR="00D35607" w:rsidRPr="009B32FA" w:rsidRDefault="00D35607" w:rsidP="009463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35607" w:rsidRPr="009B32FA" w:rsidRDefault="00D35607" w:rsidP="00946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Abonament – e-faktura</w:t>
            </w:r>
          </w:p>
        </w:tc>
        <w:tc>
          <w:tcPr>
            <w:tcW w:w="1985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3,91 / m-c</w:t>
            </w:r>
          </w:p>
        </w:tc>
        <w:tc>
          <w:tcPr>
            <w:tcW w:w="1979" w:type="dxa"/>
          </w:tcPr>
          <w:p w:rsidR="00D35607" w:rsidRPr="009B32FA" w:rsidRDefault="00D35607" w:rsidP="0094630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A">
              <w:rPr>
                <w:rFonts w:ascii="Times New Roman" w:hAnsi="Times New Roman" w:cs="Times New Roman"/>
                <w:sz w:val="24"/>
                <w:szCs w:val="24"/>
              </w:rPr>
              <w:t>4,22 / m-c</w:t>
            </w:r>
          </w:p>
        </w:tc>
      </w:tr>
    </w:tbl>
    <w:p w:rsidR="00DC5408" w:rsidRPr="00F706A8" w:rsidRDefault="00DC5408" w:rsidP="003D3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B9D" w:rsidRDefault="00D13B9D" w:rsidP="003D3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99">
        <w:rPr>
          <w:rFonts w:ascii="Times New Roman" w:hAnsi="Times New Roman" w:cs="Times New Roman"/>
          <w:sz w:val="24"/>
          <w:szCs w:val="24"/>
        </w:rPr>
        <w:t>Decyzja n</w:t>
      </w:r>
      <w:r>
        <w:rPr>
          <w:rFonts w:ascii="Times New Roman" w:hAnsi="Times New Roman" w:cs="Times New Roman"/>
          <w:sz w:val="24"/>
          <w:szCs w:val="24"/>
        </w:rPr>
        <w:t xml:space="preserve">r WR.RZT.70.318.2021 </w:t>
      </w:r>
      <w:r w:rsidRPr="00B92F99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13.08.2021 r. </w:t>
      </w:r>
      <w:r w:rsidRPr="00B92F99">
        <w:rPr>
          <w:rFonts w:ascii="Times New Roman" w:hAnsi="Times New Roman" w:cs="Times New Roman"/>
          <w:sz w:val="24"/>
          <w:szCs w:val="24"/>
        </w:rPr>
        <w:t xml:space="preserve">dostępna jest na stronie internetowej Biuletynu Informacji Publicznej Państwowego Gospodarstwa Wodnego Wody Polskie </w:t>
      </w:r>
      <w:r w:rsidR="00527B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2F99">
        <w:rPr>
          <w:rFonts w:ascii="Times New Roman" w:hAnsi="Times New Roman" w:cs="Times New Roman"/>
          <w:sz w:val="24"/>
          <w:szCs w:val="24"/>
        </w:rPr>
        <w:t>we  Wrocławiu, Biuletynie Informacji Publicznej Gminy Bytom Odrzański oraz na stronie internetowej Zakładu Gospodarki Kom</w:t>
      </w:r>
      <w:r w:rsidR="007C11DC">
        <w:rPr>
          <w:rFonts w:ascii="Times New Roman" w:hAnsi="Times New Roman" w:cs="Times New Roman"/>
          <w:sz w:val="24"/>
          <w:szCs w:val="24"/>
        </w:rPr>
        <w:t>unalnej w Bytomiu Odrzańskim załącznik poniżej.</w:t>
      </w:r>
    </w:p>
    <w:p w:rsidR="00AE76C0" w:rsidRDefault="00AE76C0" w:rsidP="00476439">
      <w:pPr>
        <w:jc w:val="center"/>
        <w:rPr>
          <w:rFonts w:ascii="Times New Roman" w:hAnsi="Times New Roman" w:cs="Times New Roman"/>
        </w:rPr>
      </w:pPr>
    </w:p>
    <w:p w:rsidR="00E351D4" w:rsidRDefault="00C53E2B" w:rsidP="00C53E2B">
      <w:pPr>
        <w:tabs>
          <w:tab w:val="left" w:pos="5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</w:t>
      </w:r>
    </w:p>
    <w:p w:rsidR="00C53E2B" w:rsidRDefault="00C53E2B" w:rsidP="00C53E2B">
      <w:pPr>
        <w:tabs>
          <w:tab w:val="left" w:pos="5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/-/ Marceli Borowiecki</w:t>
      </w:r>
    </w:p>
    <w:sectPr w:rsidR="00C53E2B" w:rsidSect="0039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25" w:rsidRDefault="00D85F25" w:rsidP="00C90C37">
      <w:pPr>
        <w:spacing w:after="0" w:line="240" w:lineRule="auto"/>
      </w:pPr>
      <w:r>
        <w:separator/>
      </w:r>
    </w:p>
  </w:endnote>
  <w:endnote w:type="continuationSeparator" w:id="0">
    <w:p w:rsidR="00D85F25" w:rsidRDefault="00D85F25" w:rsidP="00C9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25" w:rsidRDefault="00D85F25" w:rsidP="00C90C37">
      <w:pPr>
        <w:spacing w:after="0" w:line="240" w:lineRule="auto"/>
      </w:pPr>
      <w:r>
        <w:separator/>
      </w:r>
    </w:p>
  </w:footnote>
  <w:footnote w:type="continuationSeparator" w:id="0">
    <w:p w:rsidR="00D85F25" w:rsidRDefault="00D85F25" w:rsidP="00C9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0405"/>
    <w:multiLevelType w:val="hybridMultilevel"/>
    <w:tmpl w:val="1B666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0B8"/>
    <w:rsid w:val="00032304"/>
    <w:rsid w:val="000400B8"/>
    <w:rsid w:val="000874AE"/>
    <w:rsid w:val="000C0AAC"/>
    <w:rsid w:val="000C3B2A"/>
    <w:rsid w:val="001241F8"/>
    <w:rsid w:val="00130B21"/>
    <w:rsid w:val="00132C41"/>
    <w:rsid w:val="00133F3E"/>
    <w:rsid w:val="00163D86"/>
    <w:rsid w:val="0017111D"/>
    <w:rsid w:val="001A5A44"/>
    <w:rsid w:val="001F0A79"/>
    <w:rsid w:val="00223498"/>
    <w:rsid w:val="002A206E"/>
    <w:rsid w:val="002C08BF"/>
    <w:rsid w:val="002C584A"/>
    <w:rsid w:val="00340410"/>
    <w:rsid w:val="003740BD"/>
    <w:rsid w:val="003933FE"/>
    <w:rsid w:val="003D36C4"/>
    <w:rsid w:val="003E600D"/>
    <w:rsid w:val="0044793F"/>
    <w:rsid w:val="00476439"/>
    <w:rsid w:val="004A26ED"/>
    <w:rsid w:val="004C4189"/>
    <w:rsid w:val="004F185C"/>
    <w:rsid w:val="00504467"/>
    <w:rsid w:val="00527B76"/>
    <w:rsid w:val="00532E1E"/>
    <w:rsid w:val="00534BF5"/>
    <w:rsid w:val="0056303B"/>
    <w:rsid w:val="0059310F"/>
    <w:rsid w:val="005D0BD7"/>
    <w:rsid w:val="00670D6A"/>
    <w:rsid w:val="006C7447"/>
    <w:rsid w:val="006F57EB"/>
    <w:rsid w:val="00795B97"/>
    <w:rsid w:val="007C11DC"/>
    <w:rsid w:val="007E1268"/>
    <w:rsid w:val="008363DA"/>
    <w:rsid w:val="00841DFE"/>
    <w:rsid w:val="0084591C"/>
    <w:rsid w:val="008961EA"/>
    <w:rsid w:val="008E466B"/>
    <w:rsid w:val="00956F45"/>
    <w:rsid w:val="00965E6A"/>
    <w:rsid w:val="00982AE7"/>
    <w:rsid w:val="009A4269"/>
    <w:rsid w:val="009B32FA"/>
    <w:rsid w:val="009C18BD"/>
    <w:rsid w:val="009D2E03"/>
    <w:rsid w:val="009E0CB1"/>
    <w:rsid w:val="009E3AB0"/>
    <w:rsid w:val="00A0361F"/>
    <w:rsid w:val="00A447FB"/>
    <w:rsid w:val="00A71BF8"/>
    <w:rsid w:val="00A8383E"/>
    <w:rsid w:val="00AE76C0"/>
    <w:rsid w:val="00B41855"/>
    <w:rsid w:val="00B54D1C"/>
    <w:rsid w:val="00B7044F"/>
    <w:rsid w:val="00B8167A"/>
    <w:rsid w:val="00B92F99"/>
    <w:rsid w:val="00BA6997"/>
    <w:rsid w:val="00C53E2B"/>
    <w:rsid w:val="00C90C37"/>
    <w:rsid w:val="00D13B9D"/>
    <w:rsid w:val="00D35607"/>
    <w:rsid w:val="00D4000B"/>
    <w:rsid w:val="00D85F25"/>
    <w:rsid w:val="00DC5408"/>
    <w:rsid w:val="00DE2A21"/>
    <w:rsid w:val="00E351D4"/>
    <w:rsid w:val="00E622B4"/>
    <w:rsid w:val="00EB0B4D"/>
    <w:rsid w:val="00ED74DB"/>
    <w:rsid w:val="00F22F86"/>
    <w:rsid w:val="00F41A1D"/>
    <w:rsid w:val="00F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C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C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C37"/>
    <w:rPr>
      <w:vertAlign w:val="superscript"/>
    </w:rPr>
  </w:style>
  <w:style w:type="table" w:styleId="Tabela-Siatka">
    <w:name w:val="Table Grid"/>
    <w:basedOn w:val="Standardowy"/>
    <w:uiPriority w:val="39"/>
    <w:rsid w:val="008E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JP_AH</dc:creator>
  <cp:lastModifiedBy>TomekC</cp:lastModifiedBy>
  <cp:revision>2</cp:revision>
  <cp:lastPrinted>2021-08-27T09:44:00Z</cp:lastPrinted>
  <dcterms:created xsi:type="dcterms:W3CDTF">2021-08-30T09:05:00Z</dcterms:created>
  <dcterms:modified xsi:type="dcterms:W3CDTF">2021-08-30T09:05:00Z</dcterms:modified>
</cp:coreProperties>
</file>